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D36" w:rsidRPr="006952B1" w:rsidRDefault="0077686E" w:rsidP="006952B1">
      <w:pPr>
        <w:pStyle w:val="1"/>
        <w:rPr>
          <w:b w:val="0"/>
          <w:color w:val="000000" w:themeColor="text1"/>
        </w:rPr>
      </w:pPr>
      <w:r w:rsidRPr="006952B1">
        <w:rPr>
          <w:color w:val="000000" w:themeColor="text1"/>
        </w:rPr>
        <w:t xml:space="preserve">      </w:t>
      </w:r>
      <w:r w:rsidR="006952B1" w:rsidRPr="006952B1">
        <w:rPr>
          <w:color w:val="000000" w:themeColor="text1"/>
        </w:rPr>
        <w:t xml:space="preserve">   </w:t>
      </w:r>
      <w:r w:rsidR="006952B1">
        <w:rPr>
          <w:color w:val="000000" w:themeColor="text1"/>
        </w:rPr>
        <w:t xml:space="preserve"> </w:t>
      </w:r>
      <w:r w:rsidR="006952B1" w:rsidRPr="006952B1">
        <w:rPr>
          <w:color w:val="000000" w:themeColor="text1"/>
        </w:rPr>
        <w:t xml:space="preserve"> </w:t>
      </w:r>
      <w:r w:rsidR="006952B1">
        <w:rPr>
          <w:color w:val="000000" w:themeColor="text1"/>
        </w:rPr>
        <w:t xml:space="preserve">   </w:t>
      </w:r>
      <w:r w:rsidRPr="006952B1">
        <w:rPr>
          <w:color w:val="000000" w:themeColor="text1"/>
        </w:rPr>
        <w:t xml:space="preserve"> </w:t>
      </w:r>
      <w:r w:rsidR="005F6D36" w:rsidRPr="006952B1">
        <w:rPr>
          <w:b w:val="0"/>
          <w:color w:val="000000" w:themeColor="text1"/>
        </w:rPr>
        <w:t xml:space="preserve">АДМИНИСТРАЦИЯ </w:t>
      </w:r>
      <w:r w:rsidR="00012594" w:rsidRPr="006952B1">
        <w:rPr>
          <w:b w:val="0"/>
          <w:color w:val="000000" w:themeColor="text1"/>
        </w:rPr>
        <w:t>ЕГОРОВСКОГО</w:t>
      </w:r>
      <w:r w:rsidR="005F6D36" w:rsidRPr="006952B1">
        <w:rPr>
          <w:b w:val="0"/>
          <w:color w:val="000000" w:themeColor="text1"/>
        </w:rPr>
        <w:t xml:space="preserve"> СЕЛЬСКОГО ПОСЕЛЕНИЯ</w:t>
      </w:r>
    </w:p>
    <w:p w:rsidR="005F6D36" w:rsidRPr="00012594" w:rsidRDefault="0077686E" w:rsidP="0077686E">
      <w:pPr>
        <w:tabs>
          <w:tab w:val="left" w:pos="0"/>
          <w:tab w:val="left" w:pos="1260"/>
        </w:tabs>
        <w:ind w:right="510"/>
        <w:jc w:val="both"/>
        <w:rPr>
          <w:sz w:val="27"/>
          <w:szCs w:val="27"/>
          <w:lang w:eastAsia="x-none"/>
        </w:rPr>
      </w:pPr>
      <w:r>
        <w:rPr>
          <w:sz w:val="27"/>
          <w:szCs w:val="27"/>
          <w:lang w:eastAsia="x-none"/>
        </w:rPr>
        <w:t xml:space="preserve">       </w:t>
      </w:r>
      <w:r w:rsidR="005F6D36" w:rsidRPr="00012594">
        <w:rPr>
          <w:sz w:val="27"/>
          <w:szCs w:val="27"/>
          <w:lang w:val="x-none" w:eastAsia="x-none"/>
        </w:rPr>
        <w:t>ТАРСКОГО МУНИЦИПАЛЬНОГО РАЙОНА ОМСКОЙ ОБЛАСТИ</w:t>
      </w:r>
    </w:p>
    <w:p w:rsidR="005F6D36" w:rsidRDefault="005F6D36" w:rsidP="0077686E">
      <w:pPr>
        <w:tabs>
          <w:tab w:val="left" w:pos="0"/>
          <w:tab w:val="left" w:pos="1260"/>
        </w:tabs>
        <w:ind w:right="510"/>
        <w:jc w:val="both"/>
        <w:rPr>
          <w:b/>
          <w:lang w:eastAsia="x-none"/>
        </w:rPr>
      </w:pPr>
    </w:p>
    <w:p w:rsidR="0077686E" w:rsidRDefault="006952B1" w:rsidP="0077686E">
      <w:pPr>
        <w:tabs>
          <w:tab w:val="left" w:pos="0"/>
          <w:tab w:val="left" w:pos="1260"/>
        </w:tabs>
        <w:ind w:right="510"/>
        <w:jc w:val="both"/>
        <w:rPr>
          <w:b/>
          <w:lang w:eastAsia="x-none"/>
        </w:rPr>
      </w:pPr>
      <w:r>
        <w:rPr>
          <w:b/>
          <w:lang w:eastAsia="x-none"/>
        </w:rPr>
        <w:t xml:space="preserve"> </w:t>
      </w:r>
    </w:p>
    <w:p w:rsidR="005F6D36" w:rsidRPr="00665117" w:rsidRDefault="005F6D36" w:rsidP="0077686E">
      <w:pPr>
        <w:tabs>
          <w:tab w:val="left" w:pos="0"/>
          <w:tab w:val="left" w:pos="1260"/>
        </w:tabs>
        <w:ind w:right="510"/>
        <w:jc w:val="center"/>
        <w:rPr>
          <w:b/>
          <w:sz w:val="27"/>
          <w:szCs w:val="27"/>
          <w:lang w:eastAsia="x-none"/>
        </w:rPr>
      </w:pPr>
      <w:r>
        <w:rPr>
          <w:b/>
          <w:sz w:val="27"/>
          <w:szCs w:val="27"/>
          <w:lang w:val="x-none" w:eastAsia="x-none"/>
        </w:rPr>
        <w:t>ПОСТАНОВЛЕНИЕ</w:t>
      </w:r>
      <w:r w:rsidR="00665117">
        <w:rPr>
          <w:b/>
          <w:sz w:val="27"/>
          <w:szCs w:val="27"/>
          <w:lang w:eastAsia="x-none"/>
        </w:rPr>
        <w:t xml:space="preserve"> (проект)</w:t>
      </w:r>
    </w:p>
    <w:p w:rsidR="00042D3E" w:rsidRPr="008D1B09" w:rsidRDefault="00042D3E" w:rsidP="0077686E">
      <w:pPr>
        <w:tabs>
          <w:tab w:val="left" w:pos="0"/>
          <w:tab w:val="left" w:pos="1260"/>
        </w:tabs>
        <w:ind w:right="510"/>
        <w:jc w:val="both"/>
        <w:rPr>
          <w:b/>
          <w:sz w:val="27"/>
          <w:szCs w:val="27"/>
          <w:lang w:eastAsia="x-none"/>
        </w:rPr>
      </w:pPr>
    </w:p>
    <w:p w:rsidR="005F6D36" w:rsidRDefault="005F6D36" w:rsidP="0077686E">
      <w:pPr>
        <w:ind w:right="510"/>
        <w:jc w:val="both"/>
        <w:rPr>
          <w:sz w:val="20"/>
          <w:szCs w:val="20"/>
        </w:rPr>
      </w:pPr>
    </w:p>
    <w:p w:rsidR="0077686E" w:rsidRPr="00042D3E" w:rsidRDefault="00042D3E" w:rsidP="0077686E">
      <w:pPr>
        <w:ind w:right="510"/>
        <w:jc w:val="both"/>
        <w:rPr>
          <w:sz w:val="28"/>
          <w:szCs w:val="28"/>
          <w:u w:val="single"/>
        </w:rPr>
      </w:pPr>
      <w:r w:rsidRPr="00042D3E">
        <w:rPr>
          <w:sz w:val="28"/>
          <w:szCs w:val="28"/>
          <w:u w:val="single"/>
        </w:rPr>
        <w:t>июля</w:t>
      </w:r>
      <w:r w:rsidR="0077686E">
        <w:rPr>
          <w:sz w:val="28"/>
          <w:szCs w:val="28"/>
          <w:u w:val="single"/>
        </w:rPr>
        <w:t xml:space="preserve"> 2024 года </w:t>
      </w:r>
      <w:r w:rsidRPr="00042D3E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</w:t>
      </w:r>
      <w:r w:rsidR="0077686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042D3E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5F6D36" w:rsidRDefault="005F6D36" w:rsidP="0077686E">
      <w:pPr>
        <w:ind w:right="510"/>
        <w:jc w:val="center"/>
        <w:rPr>
          <w:sz w:val="28"/>
          <w:szCs w:val="28"/>
        </w:rPr>
      </w:pPr>
      <w:r>
        <w:rPr>
          <w:sz w:val="28"/>
          <w:szCs w:val="28"/>
        </w:rPr>
        <w:t>с. </w:t>
      </w:r>
      <w:r w:rsidR="00012594">
        <w:rPr>
          <w:sz w:val="28"/>
          <w:szCs w:val="28"/>
        </w:rPr>
        <w:t>Егоровка</w:t>
      </w:r>
    </w:p>
    <w:p w:rsidR="005F6D36" w:rsidRPr="005F6D36" w:rsidRDefault="005F6D36" w:rsidP="0077686E">
      <w:pPr>
        <w:ind w:right="510"/>
        <w:jc w:val="both"/>
        <w:rPr>
          <w:sz w:val="28"/>
          <w:szCs w:val="28"/>
        </w:rPr>
      </w:pPr>
    </w:p>
    <w:p w:rsidR="00D4224E" w:rsidRPr="00F92279" w:rsidRDefault="003F6654" w:rsidP="0077686E">
      <w:pPr>
        <w:ind w:right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4224E" w:rsidRPr="00F92279">
        <w:rPr>
          <w:sz w:val="28"/>
          <w:szCs w:val="28"/>
        </w:rPr>
        <w:t>О внесении изменений в Порядок ведения муниципальной долговой книги</w:t>
      </w:r>
      <w:r w:rsidR="00D4224E" w:rsidRPr="00F92279">
        <w:rPr>
          <w:bCs/>
          <w:sz w:val="28"/>
          <w:szCs w:val="28"/>
        </w:rPr>
        <w:t>, утвержденный пост</w:t>
      </w:r>
      <w:r w:rsidR="00D4224E">
        <w:rPr>
          <w:bCs/>
          <w:sz w:val="28"/>
          <w:szCs w:val="28"/>
        </w:rPr>
        <w:t>ановлением Администрации Егоро</w:t>
      </w:r>
      <w:r w:rsidR="00D4224E" w:rsidRPr="00F92279">
        <w:rPr>
          <w:bCs/>
          <w:sz w:val="28"/>
          <w:szCs w:val="28"/>
        </w:rPr>
        <w:t xml:space="preserve">вского сельского поселения Тарского муниципального района Омской </w:t>
      </w:r>
      <w:r w:rsidR="008E736C">
        <w:rPr>
          <w:bCs/>
          <w:sz w:val="28"/>
          <w:szCs w:val="28"/>
        </w:rPr>
        <w:t>области от 19.09</w:t>
      </w:r>
      <w:r w:rsidR="002F1C4D">
        <w:rPr>
          <w:bCs/>
          <w:sz w:val="28"/>
          <w:szCs w:val="28"/>
        </w:rPr>
        <w:t>.2022  № 78</w:t>
      </w:r>
      <w:r w:rsidR="00D4224E" w:rsidRPr="00F92279">
        <w:rPr>
          <w:bCs/>
          <w:sz w:val="28"/>
          <w:szCs w:val="28"/>
        </w:rPr>
        <w:t> </w:t>
      </w:r>
      <w:r w:rsidR="00D4224E" w:rsidRPr="00F92279">
        <w:rPr>
          <w:sz w:val="28"/>
          <w:szCs w:val="28"/>
        </w:rPr>
        <w:t>«</w:t>
      </w:r>
      <w:r w:rsidR="00D4224E" w:rsidRPr="00F92279">
        <w:rPr>
          <w:bCs/>
          <w:sz w:val="28"/>
          <w:szCs w:val="28"/>
        </w:rPr>
        <w:t>Об утверждении Порядка ведения муниципальной долг</w:t>
      </w:r>
      <w:r w:rsidR="00D4224E">
        <w:rPr>
          <w:bCs/>
          <w:sz w:val="28"/>
          <w:szCs w:val="28"/>
        </w:rPr>
        <w:t>овой книги Администрации Егоро</w:t>
      </w:r>
      <w:r w:rsidR="00D4224E" w:rsidRPr="00F92279">
        <w:rPr>
          <w:bCs/>
          <w:sz w:val="28"/>
          <w:szCs w:val="28"/>
        </w:rPr>
        <w:t>вского сельского поселения Тарского муниципального района Омской области»</w:t>
      </w:r>
    </w:p>
    <w:p w:rsidR="00D4224E" w:rsidRPr="00F92279" w:rsidRDefault="00D4224E" w:rsidP="0077686E">
      <w:pPr>
        <w:autoSpaceDE w:val="0"/>
        <w:autoSpaceDN w:val="0"/>
        <w:adjustRightInd w:val="0"/>
        <w:ind w:right="567"/>
        <w:jc w:val="both"/>
        <w:rPr>
          <w:bCs/>
          <w:sz w:val="28"/>
          <w:szCs w:val="28"/>
        </w:rPr>
      </w:pPr>
    </w:p>
    <w:p w:rsidR="00450BBB" w:rsidRDefault="00450BBB" w:rsidP="0077686E">
      <w:pPr>
        <w:ind w:right="567"/>
        <w:jc w:val="both"/>
      </w:pPr>
    </w:p>
    <w:p w:rsidR="0077686E" w:rsidRPr="008D5F31" w:rsidRDefault="0077686E" w:rsidP="0077686E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right="567" w:firstLine="567"/>
        <w:jc w:val="both"/>
        <w:rPr>
          <w:sz w:val="28"/>
          <w:szCs w:val="28"/>
        </w:rPr>
      </w:pPr>
      <w:r w:rsidRPr="001D7B2D">
        <w:rPr>
          <w:sz w:val="28"/>
          <w:szCs w:val="28"/>
        </w:rPr>
        <w:t>Внести в Положение о порядке ведения муниципальной долговой книги Тарского муниципального района Омской области, утвержденное постановлением Администрации Егоровского сельского поселения  Тарского муниципального района Омской области от 19.09.2024 № 78 «Об утверждении порядка ведения муниципальной долговой книги Администрации Егоровского сельского поселения Тарского муниципального района Омской области»</w:t>
      </w:r>
      <w:r w:rsidRPr="008D5F31">
        <w:rPr>
          <w:sz w:val="28"/>
          <w:szCs w:val="28"/>
        </w:rPr>
        <w:t xml:space="preserve"> следующие изменения:</w:t>
      </w:r>
    </w:p>
    <w:p w:rsidR="0077686E" w:rsidRDefault="0077686E" w:rsidP="0077686E">
      <w:pPr>
        <w:widowControl w:val="0"/>
        <w:numPr>
          <w:ilvl w:val="1"/>
          <w:numId w:val="2"/>
        </w:numPr>
        <w:autoSpaceDE w:val="0"/>
        <w:autoSpaceDN w:val="0"/>
        <w:adjustRightInd w:val="0"/>
        <w:ind w:left="0" w:right="567" w:firstLine="567"/>
        <w:jc w:val="both"/>
        <w:rPr>
          <w:sz w:val="28"/>
          <w:szCs w:val="28"/>
        </w:rPr>
      </w:pPr>
      <w:r w:rsidRPr="008D5F31">
        <w:rPr>
          <w:sz w:val="28"/>
          <w:szCs w:val="28"/>
        </w:rPr>
        <w:t xml:space="preserve">Пункт </w:t>
      </w:r>
      <w:r>
        <w:rPr>
          <w:sz w:val="28"/>
          <w:szCs w:val="28"/>
        </w:rPr>
        <w:t>3</w:t>
      </w:r>
      <w:r w:rsidRPr="008D5F31">
        <w:rPr>
          <w:sz w:val="28"/>
          <w:szCs w:val="28"/>
        </w:rPr>
        <w:t xml:space="preserve"> изложить в следующей редакции:</w:t>
      </w:r>
    </w:p>
    <w:p w:rsidR="0077686E" w:rsidRDefault="0077686E" w:rsidP="0077686E">
      <w:pPr>
        <w:autoSpaceDE w:val="0"/>
        <w:autoSpaceDN w:val="0"/>
        <w:adjustRightInd w:val="0"/>
        <w:ind w:right="567" w:firstLine="540"/>
        <w:jc w:val="both"/>
        <w:rPr>
          <w:sz w:val="28"/>
          <w:szCs w:val="28"/>
        </w:rPr>
      </w:pPr>
      <w:r w:rsidRPr="008D5F31">
        <w:rPr>
          <w:sz w:val="28"/>
          <w:szCs w:val="28"/>
        </w:rPr>
        <w:t xml:space="preserve">«4. </w:t>
      </w:r>
      <w:r>
        <w:rPr>
          <w:sz w:val="28"/>
          <w:szCs w:val="28"/>
        </w:rPr>
        <w:t xml:space="preserve">В Долговой книге регистрируются следующие виды долговых обязательств </w:t>
      </w:r>
      <w:r w:rsidRPr="001D7B2D">
        <w:rPr>
          <w:sz w:val="28"/>
          <w:szCs w:val="28"/>
        </w:rPr>
        <w:t>Администрации Егоровского сельского поселения  Тарского муниципального района Омской области</w:t>
      </w:r>
      <w:r>
        <w:rPr>
          <w:sz w:val="28"/>
          <w:szCs w:val="28"/>
        </w:rPr>
        <w:t>: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 xml:space="preserve">1) муниципальные ценные бумаги </w:t>
      </w:r>
      <w:r w:rsidRPr="0031035B">
        <w:rPr>
          <w:sz w:val="28"/>
          <w:szCs w:val="28"/>
        </w:rPr>
        <w:t>Егоровского сельского поселения  Тарского муниципального района Омской области</w:t>
      </w:r>
      <w:proofErr w:type="gramStart"/>
      <w:r w:rsidRPr="0031035B">
        <w:rPr>
          <w:rFonts w:eastAsiaTheme="minorHAnsi"/>
          <w:bCs/>
          <w:sz w:val="28"/>
          <w:szCs w:val="28"/>
          <w:lang w:eastAsia="en-US"/>
        </w:rPr>
        <w:t xml:space="preserve"> ;</w:t>
      </w:r>
      <w:proofErr w:type="gramEnd"/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>2) бюджетные кредиты, привлеченные в валюте Российской Федерации из других бюджетов бюджетной системы Российской Федерации;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>3) бюджетные кредиты, привлеченные в иностранной валюте в рамках использования целевых иностранных кредитов;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>4) кредиты, привлеченные муниципальным образованием от кредитных организаций в валюте Российской Федерации;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>5) гарантиям муниципального образования (муниципальным гарантиям), выраженным в валюте Российской Федерации;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t>6) муниципальным гарантиям, предоставленным в иностранной валюте в рамках использования целевых иностранных кредитов;</w:t>
      </w:r>
    </w:p>
    <w:p w:rsidR="0077686E" w:rsidRPr="0031035B" w:rsidRDefault="0077686E" w:rsidP="0077686E">
      <w:pPr>
        <w:autoSpaceDE w:val="0"/>
        <w:autoSpaceDN w:val="0"/>
        <w:adjustRightInd w:val="0"/>
        <w:ind w:right="567" w:firstLine="539"/>
        <w:jc w:val="both"/>
        <w:rPr>
          <w:rFonts w:eastAsiaTheme="minorHAnsi"/>
          <w:bCs/>
          <w:sz w:val="28"/>
          <w:szCs w:val="28"/>
          <w:lang w:eastAsia="en-US"/>
        </w:rPr>
      </w:pPr>
      <w:r w:rsidRPr="0031035B">
        <w:rPr>
          <w:rFonts w:eastAsiaTheme="minorHAnsi"/>
          <w:bCs/>
          <w:sz w:val="28"/>
          <w:szCs w:val="28"/>
          <w:lang w:eastAsia="en-US"/>
        </w:rPr>
        <w:lastRenderedPageBreak/>
        <w:t>7) иным долговым обязательствам, возникшим до введения в действие настоящего Кодекса и отнесенным на муниципальный долг</w:t>
      </w:r>
      <w:proofErr w:type="gramStart"/>
      <w:r w:rsidRPr="0031035B">
        <w:rPr>
          <w:rFonts w:eastAsiaTheme="minorHAnsi"/>
          <w:bCs/>
          <w:sz w:val="28"/>
          <w:szCs w:val="28"/>
          <w:lang w:eastAsia="en-US"/>
        </w:rPr>
        <w:t>.»</w:t>
      </w:r>
      <w:proofErr w:type="gramEnd"/>
    </w:p>
    <w:p w:rsidR="0077686E" w:rsidRDefault="0077686E" w:rsidP="0077686E">
      <w:pPr>
        <w:ind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 </w:t>
      </w:r>
      <w:r w:rsidRPr="008278FD">
        <w:rPr>
          <w:sz w:val="28"/>
          <w:szCs w:val="28"/>
        </w:rPr>
        <w:t>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информационно-телекоммуникационной сети «Интернет» по адресу</w:t>
      </w:r>
      <w:r>
        <w:rPr>
          <w:sz w:val="28"/>
          <w:szCs w:val="28"/>
        </w:rPr>
        <w:t>:</w:t>
      </w:r>
    </w:p>
    <w:p w:rsidR="0077686E" w:rsidRDefault="003E7675" w:rsidP="0077686E">
      <w:pPr>
        <w:pStyle w:val="msonormalcxspmiddlecxspmiddlecxspmiddlecxspmiddlecxsplast"/>
        <w:shd w:val="clear" w:color="auto" w:fill="FFFFFF"/>
        <w:spacing w:before="0" w:beforeAutospacing="0" w:after="0" w:afterAutospacing="0"/>
        <w:ind w:left="101" w:right="567"/>
        <w:jc w:val="both"/>
        <w:rPr>
          <w:color w:val="0000FF"/>
          <w:sz w:val="28"/>
          <w:szCs w:val="28"/>
          <w:u w:val="single"/>
        </w:rPr>
      </w:pPr>
      <w:hyperlink r:id="rId6" w:history="1">
        <w:r w:rsidR="0077686E">
          <w:rPr>
            <w:rStyle w:val="a6"/>
            <w:sz w:val="28"/>
            <w:szCs w:val="28"/>
          </w:rPr>
          <w:t>https://</w:t>
        </w:r>
        <w:proofErr w:type="spellStart"/>
        <w:r w:rsidR="0077686E">
          <w:rPr>
            <w:rStyle w:val="a6"/>
            <w:sz w:val="28"/>
            <w:szCs w:val="28"/>
            <w:lang w:val="en-US"/>
          </w:rPr>
          <w:t>egorov</w:t>
        </w:r>
        <w:r w:rsidR="0077686E">
          <w:rPr>
            <w:rStyle w:val="a6"/>
            <w:sz w:val="28"/>
            <w:szCs w:val="28"/>
          </w:rPr>
          <w:t>sk</w:t>
        </w:r>
        <w:r w:rsidR="0077686E">
          <w:rPr>
            <w:rStyle w:val="a6"/>
            <w:sz w:val="28"/>
            <w:szCs w:val="28"/>
            <w:lang w:val="en-US"/>
          </w:rPr>
          <w:t>oe</w:t>
        </w:r>
        <w:proofErr w:type="spellEnd"/>
        <w:r w:rsidR="0077686E">
          <w:rPr>
            <w:rStyle w:val="a6"/>
            <w:sz w:val="28"/>
            <w:szCs w:val="28"/>
          </w:rPr>
          <w:t>-</w:t>
        </w:r>
        <w:r w:rsidR="0077686E">
          <w:rPr>
            <w:rStyle w:val="a6"/>
            <w:sz w:val="28"/>
            <w:szCs w:val="28"/>
            <w:lang w:val="en-US"/>
          </w:rPr>
          <w:t>r</w:t>
        </w:r>
        <w:r w:rsidR="0077686E">
          <w:rPr>
            <w:rStyle w:val="a6"/>
            <w:sz w:val="28"/>
            <w:szCs w:val="28"/>
          </w:rPr>
          <w:t>52.</w:t>
        </w:r>
        <w:proofErr w:type="spellStart"/>
        <w:r w:rsidR="0077686E">
          <w:rPr>
            <w:rStyle w:val="a6"/>
            <w:sz w:val="28"/>
            <w:szCs w:val="28"/>
            <w:lang w:val="en-US"/>
          </w:rPr>
          <w:t>gosweb</w:t>
        </w:r>
        <w:proofErr w:type="spellEnd"/>
        <w:r w:rsidR="0077686E">
          <w:rPr>
            <w:rStyle w:val="a6"/>
            <w:sz w:val="28"/>
            <w:szCs w:val="28"/>
          </w:rPr>
          <w:t>.gosuslugi.ru</w:t>
        </w:r>
      </w:hyperlink>
    </w:p>
    <w:p w:rsidR="0077686E" w:rsidRPr="003B767E" w:rsidRDefault="0077686E" w:rsidP="0077686E">
      <w:pPr>
        <w:pStyle w:val="msonormalcxspmiddlecxspmiddlecxspmiddlecxspmiddlecxsplast"/>
        <w:shd w:val="clear" w:color="auto" w:fill="FFFFFF"/>
        <w:spacing w:before="0" w:beforeAutospacing="0" w:after="0" w:afterAutospacing="0"/>
        <w:ind w:left="101" w:righ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Pr="003B767E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 </w:t>
      </w:r>
      <w:r w:rsidRPr="003B767E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 </w:t>
      </w:r>
    </w:p>
    <w:p w:rsidR="0077686E" w:rsidRDefault="0077686E" w:rsidP="0077686E">
      <w:pPr>
        <w:ind w:left="101" w:righ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    </w:t>
      </w:r>
      <w:proofErr w:type="gramStart"/>
      <w:r w:rsidRPr="003B767E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исполнением</w:t>
      </w:r>
      <w:r w:rsidRPr="003B767E">
        <w:rPr>
          <w:sz w:val="28"/>
          <w:szCs w:val="28"/>
        </w:rPr>
        <w:t xml:space="preserve"> настоящего постановления оставляю за собой.  </w:t>
      </w:r>
    </w:p>
    <w:p w:rsidR="0077686E" w:rsidRPr="00994F76" w:rsidRDefault="0077686E" w:rsidP="0077686E">
      <w:pPr>
        <w:ind w:left="101" w:right="567"/>
        <w:jc w:val="both"/>
        <w:rPr>
          <w:sz w:val="28"/>
          <w:szCs w:val="28"/>
        </w:rPr>
      </w:pPr>
    </w:p>
    <w:p w:rsidR="0077686E" w:rsidRDefault="0077686E" w:rsidP="0077686E">
      <w:pPr>
        <w:ind w:left="-197" w:right="567"/>
        <w:jc w:val="both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  </w:t>
      </w:r>
      <w:r w:rsidRPr="006B0FC5">
        <w:rPr>
          <w:rFonts w:ascii="Sylfaen" w:hAnsi="Sylfaen" w:cs="Sylfaen"/>
          <w:sz w:val="28"/>
          <w:szCs w:val="28"/>
        </w:rPr>
        <w:t>Глава Ег</w:t>
      </w:r>
      <w:r>
        <w:rPr>
          <w:rFonts w:ascii="Sylfaen" w:hAnsi="Sylfaen" w:cs="Sylfaen"/>
          <w:sz w:val="28"/>
          <w:szCs w:val="28"/>
        </w:rPr>
        <w:t xml:space="preserve">оровского сельского поселения  </w:t>
      </w:r>
    </w:p>
    <w:p w:rsidR="0077686E" w:rsidRDefault="0077686E" w:rsidP="0077686E">
      <w:pPr>
        <w:ind w:left="-197" w:right="567"/>
        <w:jc w:val="both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 Тарского муниципального района</w:t>
      </w:r>
    </w:p>
    <w:p w:rsidR="0077686E" w:rsidRPr="0077686E" w:rsidRDefault="0077686E" w:rsidP="0077686E">
      <w:pPr>
        <w:ind w:left="-197" w:right="567"/>
        <w:jc w:val="both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 xml:space="preserve"> </w:t>
      </w:r>
      <w:r w:rsidRPr="006B0FC5">
        <w:rPr>
          <w:rFonts w:ascii="Sylfaen" w:hAnsi="Sylfaen" w:cs="Sylfaen"/>
          <w:sz w:val="28"/>
          <w:szCs w:val="28"/>
        </w:rPr>
        <w:t xml:space="preserve">Омской области                                                </w:t>
      </w:r>
      <w:r>
        <w:rPr>
          <w:rFonts w:ascii="Sylfaen" w:hAnsi="Sylfaen" w:cs="Sylfaen"/>
          <w:sz w:val="28"/>
          <w:szCs w:val="28"/>
        </w:rPr>
        <w:t xml:space="preserve">                           </w:t>
      </w:r>
      <w:proofErr w:type="spellStart"/>
      <w:r w:rsidRPr="006B0FC5">
        <w:rPr>
          <w:rFonts w:ascii="Sylfaen" w:hAnsi="Sylfaen" w:cs="Sylfaen"/>
          <w:sz w:val="28"/>
          <w:szCs w:val="28"/>
        </w:rPr>
        <w:t>Н.В.Напп</w:t>
      </w:r>
      <w:proofErr w:type="spellEnd"/>
    </w:p>
    <w:p w:rsidR="0077686E" w:rsidRPr="006B0FC5" w:rsidRDefault="0077686E" w:rsidP="0077686E">
      <w:pPr>
        <w:ind w:left="101" w:right="567"/>
        <w:jc w:val="both"/>
        <w:rPr>
          <w:sz w:val="28"/>
          <w:szCs w:val="28"/>
        </w:rPr>
      </w:pPr>
    </w:p>
    <w:p w:rsidR="005F6D36" w:rsidRDefault="005F6D36" w:rsidP="0077686E">
      <w:pPr>
        <w:ind w:right="567"/>
        <w:jc w:val="both"/>
      </w:pPr>
    </w:p>
    <w:p w:rsidR="005F6D36" w:rsidRDefault="005F6D36" w:rsidP="0077686E">
      <w:pPr>
        <w:ind w:right="567"/>
        <w:jc w:val="both"/>
      </w:pPr>
    </w:p>
    <w:p w:rsidR="003F6654" w:rsidRDefault="003F6654" w:rsidP="0077686E">
      <w:pPr>
        <w:ind w:right="567"/>
        <w:jc w:val="both"/>
      </w:pPr>
    </w:p>
    <w:p w:rsidR="003F6654" w:rsidRDefault="003F6654" w:rsidP="0077686E">
      <w:pPr>
        <w:ind w:right="567"/>
        <w:jc w:val="both"/>
      </w:pPr>
    </w:p>
    <w:p w:rsidR="003F6654" w:rsidRDefault="003F6654" w:rsidP="0077686E">
      <w:pPr>
        <w:ind w:right="567"/>
        <w:jc w:val="both"/>
      </w:pPr>
    </w:p>
    <w:p w:rsidR="003F6654" w:rsidRDefault="003F6654" w:rsidP="0077686E">
      <w:pPr>
        <w:ind w:right="567"/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77686E">
      <w:pPr>
        <w:jc w:val="both"/>
      </w:pPr>
    </w:p>
    <w:p w:rsidR="003F6654" w:rsidRDefault="003F6654" w:rsidP="003F6654"/>
    <w:p w:rsidR="003F6654" w:rsidRDefault="003F6654" w:rsidP="003F6654"/>
    <w:p w:rsidR="003F6654" w:rsidRDefault="003F6654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p w:rsidR="0077686E" w:rsidRDefault="0077686E" w:rsidP="003F6654"/>
    <w:sectPr w:rsidR="0077686E" w:rsidSect="0072031B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D6DCB"/>
    <w:multiLevelType w:val="multilevel"/>
    <w:tmpl w:val="E392FBC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">
    <w:nsid w:val="64364ADB"/>
    <w:multiLevelType w:val="hybridMultilevel"/>
    <w:tmpl w:val="45DA1170"/>
    <w:lvl w:ilvl="0" w:tplc="5D8E94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15F"/>
    <w:rsid w:val="00012594"/>
    <w:rsid w:val="0004176F"/>
    <w:rsid w:val="00042D3E"/>
    <w:rsid w:val="002F1C4D"/>
    <w:rsid w:val="00396EDB"/>
    <w:rsid w:val="003E7675"/>
    <w:rsid w:val="003F6654"/>
    <w:rsid w:val="0043045F"/>
    <w:rsid w:val="00450BBB"/>
    <w:rsid w:val="005F6D36"/>
    <w:rsid w:val="00665117"/>
    <w:rsid w:val="006952B1"/>
    <w:rsid w:val="0072031B"/>
    <w:rsid w:val="0077686E"/>
    <w:rsid w:val="008D1B09"/>
    <w:rsid w:val="008E736C"/>
    <w:rsid w:val="00AE72AF"/>
    <w:rsid w:val="00AF2DB9"/>
    <w:rsid w:val="00B768B3"/>
    <w:rsid w:val="00C9135C"/>
    <w:rsid w:val="00CD1F87"/>
    <w:rsid w:val="00D4224E"/>
    <w:rsid w:val="00DA2513"/>
    <w:rsid w:val="00DF015F"/>
    <w:rsid w:val="00E7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D36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6D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6D36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uiPriority w:val="99"/>
    <w:unhideWhenUsed/>
    <w:rsid w:val="0077686E"/>
    <w:rPr>
      <w:color w:val="0000FF"/>
      <w:u w:val="single"/>
    </w:rPr>
  </w:style>
  <w:style w:type="paragraph" w:customStyle="1" w:styleId="msonormalcxspmiddlecxspmiddlecxspmiddlecxspmiddlecxsplast">
    <w:name w:val="msonormalcxspmiddlecxspmiddlecxspmiddlecxspmiddlecxsplast"/>
    <w:basedOn w:val="a"/>
    <w:uiPriority w:val="99"/>
    <w:rsid w:val="0077686E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6952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952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6D36"/>
    <w:pPr>
      <w:spacing w:after="0" w:line="240" w:lineRule="auto"/>
    </w:pPr>
    <w:rPr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F6D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6D36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uiPriority w:val="99"/>
    <w:unhideWhenUsed/>
    <w:rsid w:val="0077686E"/>
    <w:rPr>
      <w:color w:val="0000FF"/>
      <w:u w:val="single"/>
    </w:rPr>
  </w:style>
  <w:style w:type="paragraph" w:customStyle="1" w:styleId="msonormalcxspmiddlecxspmiddlecxspmiddlecxspmiddlecxsplast">
    <w:name w:val="msonormalcxspmiddlecxspmiddlecxspmiddlecxspmiddlecxsplast"/>
    <w:basedOn w:val="a"/>
    <w:uiPriority w:val="99"/>
    <w:rsid w:val="0077686E"/>
    <w:pPr>
      <w:spacing w:before="100" w:beforeAutospacing="1" w:after="100" w:afterAutospacing="1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6952B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rvsk-52.gosweb.gosuslug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31</cp:revision>
  <cp:lastPrinted>2024-07-18T06:39:00Z</cp:lastPrinted>
  <dcterms:created xsi:type="dcterms:W3CDTF">2021-11-25T10:40:00Z</dcterms:created>
  <dcterms:modified xsi:type="dcterms:W3CDTF">2024-07-18T07:55:00Z</dcterms:modified>
</cp:coreProperties>
</file>