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F6" w:rsidRDefault="00EA47F6">
      <w:pPr>
        <w:pStyle w:val="a3"/>
        <w:spacing w:before="31"/>
        <w:rPr>
          <w:b w:val="0"/>
        </w:rPr>
      </w:pPr>
    </w:p>
    <w:p w:rsidR="00EA47F6" w:rsidRDefault="00917F08">
      <w:pPr>
        <w:pStyle w:val="a3"/>
        <w:ind w:right="73"/>
        <w:jc w:val="center"/>
      </w:pPr>
      <w:r>
        <w:rPr>
          <w:spacing w:val="-2"/>
        </w:rPr>
        <w:t>Информация</w:t>
      </w:r>
    </w:p>
    <w:p w:rsidR="00EA47F6" w:rsidRDefault="00917F08">
      <w:pPr>
        <w:pStyle w:val="a3"/>
        <w:spacing w:before="55" w:line="259" w:lineRule="auto"/>
        <w:ind w:left="236" w:right="255" w:hanging="6"/>
        <w:jc w:val="center"/>
      </w:pPr>
      <w:r>
        <w:t>об исполнении (ненадлежащем ис</w:t>
      </w:r>
      <w:r w:rsidR="00FC4B59">
        <w:t>полнении) депутатами Совета Егоров</w:t>
      </w:r>
      <w:r>
        <w:t>ского сельского поселения Тарского муниципального</w:t>
      </w:r>
      <w:r>
        <w:rPr>
          <w:spacing w:val="-2"/>
        </w:rPr>
        <w:t xml:space="preserve"> </w:t>
      </w:r>
      <w:r>
        <w:t>района</w:t>
      </w:r>
      <w:r>
        <w:rPr>
          <w:spacing w:val="40"/>
        </w:rPr>
        <w:t xml:space="preserve"> </w:t>
      </w:r>
      <w:r>
        <w:t>Омской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предоставлять</w:t>
      </w:r>
      <w:r>
        <w:rPr>
          <w:spacing w:val="-3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доходах,</w:t>
      </w:r>
      <w:r>
        <w:rPr>
          <w:spacing w:val="-4"/>
        </w:rPr>
        <w:t xml:space="preserve"> </w:t>
      </w:r>
      <w:r>
        <w:t>расходах,</w:t>
      </w:r>
      <w:r>
        <w:rPr>
          <w:spacing w:val="-4"/>
        </w:rPr>
        <w:t xml:space="preserve"> </w:t>
      </w:r>
      <w:r>
        <w:t xml:space="preserve">об имуществе и обязательствах имущественного характера </w:t>
      </w:r>
      <w:r w:rsidR="002949E8">
        <w:rPr>
          <w:u w:val="single"/>
        </w:rPr>
        <w:t>за 2024</w:t>
      </w:r>
      <w:bookmarkStart w:id="0" w:name="_GoBack"/>
      <w:bookmarkEnd w:id="0"/>
      <w:r>
        <w:rPr>
          <w:u w:val="single"/>
        </w:rPr>
        <w:t xml:space="preserve"> год</w:t>
      </w:r>
    </w:p>
    <w:p w:rsidR="00EA47F6" w:rsidRDefault="00EA47F6">
      <w:pPr>
        <w:pStyle w:val="a3"/>
        <w:rPr>
          <w:sz w:val="20"/>
        </w:rPr>
      </w:pPr>
    </w:p>
    <w:p w:rsidR="00EA47F6" w:rsidRDefault="00EA47F6">
      <w:pPr>
        <w:pStyle w:val="a3"/>
        <w:spacing w:before="211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7"/>
        <w:gridCol w:w="3697"/>
        <w:gridCol w:w="3697"/>
        <w:gridCol w:w="3699"/>
      </w:tblGrid>
      <w:tr w:rsidR="00EA47F6">
        <w:trPr>
          <w:trHeight w:val="5150"/>
        </w:trPr>
        <w:tc>
          <w:tcPr>
            <w:tcW w:w="3697" w:type="dxa"/>
          </w:tcPr>
          <w:p w:rsidR="00EA47F6" w:rsidRDefault="00917F08">
            <w:pPr>
              <w:pStyle w:val="TableParagraph"/>
              <w:spacing w:line="259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лиц,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замещающих муниципальные должности депутата представительного органа муниципального </w:t>
            </w:r>
            <w:r>
              <w:rPr>
                <w:b/>
                <w:spacing w:val="-2"/>
                <w:sz w:val="24"/>
              </w:rPr>
              <w:t>образования</w:t>
            </w:r>
          </w:p>
        </w:tc>
        <w:tc>
          <w:tcPr>
            <w:tcW w:w="3697" w:type="dxa"/>
          </w:tcPr>
          <w:p w:rsidR="00EA47F6" w:rsidRDefault="00917F08">
            <w:pPr>
              <w:pStyle w:val="TableParagraph"/>
              <w:ind w:right="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лиц,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замещающих муниципальные должности депутата представительного органа муниципального образования, исполнивших</w:t>
            </w:r>
          </w:p>
          <w:p w:rsidR="00EA47F6" w:rsidRDefault="00917F08">
            <w:pPr>
              <w:pStyle w:val="TableParagraph"/>
              <w:ind w:right="3"/>
              <w:rPr>
                <w:b/>
                <w:sz w:val="24"/>
              </w:rPr>
            </w:pPr>
            <w:r>
              <w:rPr>
                <w:b/>
                <w:sz w:val="24"/>
              </w:rPr>
              <w:t>обязанность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по</w:t>
            </w:r>
            <w:proofErr w:type="gramEnd"/>
          </w:p>
          <w:p w:rsidR="00EA47F6" w:rsidRDefault="00917F08">
            <w:pPr>
              <w:pStyle w:val="TableParagraph"/>
              <w:ind w:left="290" w:right="278" w:hanging="4"/>
              <w:rPr>
                <w:b/>
                <w:sz w:val="24"/>
              </w:rPr>
            </w:pPr>
            <w:r>
              <w:rPr>
                <w:b/>
                <w:sz w:val="24"/>
              </w:rPr>
              <w:t>предоставлению сведений о доходах, расходах, об имуществе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обязательствах имущественного характера</w:t>
            </w:r>
          </w:p>
        </w:tc>
        <w:tc>
          <w:tcPr>
            <w:tcW w:w="3697" w:type="dxa"/>
          </w:tcPr>
          <w:p w:rsidR="00EA47F6" w:rsidRDefault="00917F08">
            <w:pPr>
              <w:pStyle w:val="TableParagraph"/>
              <w:ind w:right="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лиц,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замещающих муниципальные должности </w:t>
            </w:r>
            <w:r>
              <w:rPr>
                <w:b/>
                <w:spacing w:val="-2"/>
                <w:sz w:val="24"/>
              </w:rPr>
              <w:t>депутата</w:t>
            </w:r>
          </w:p>
          <w:p w:rsidR="00EA47F6" w:rsidRDefault="00917F08">
            <w:pPr>
              <w:pStyle w:val="TableParagraph"/>
              <w:ind w:left="181" w:right="171" w:hanging="6"/>
              <w:rPr>
                <w:b/>
                <w:sz w:val="24"/>
              </w:rPr>
            </w:pPr>
            <w:r>
              <w:rPr>
                <w:b/>
                <w:sz w:val="24"/>
              </w:rPr>
              <w:t>представительного органа муниципального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образования, </w:t>
            </w:r>
            <w:proofErr w:type="gramStart"/>
            <w:r>
              <w:rPr>
                <w:b/>
                <w:sz w:val="24"/>
              </w:rPr>
              <w:t>осуществляющих</w:t>
            </w:r>
            <w:proofErr w:type="gramEnd"/>
            <w:r>
              <w:rPr>
                <w:b/>
                <w:sz w:val="24"/>
              </w:rPr>
              <w:t xml:space="preserve"> свои</w:t>
            </w:r>
          </w:p>
          <w:p w:rsidR="00EA47F6" w:rsidRDefault="00917F08">
            <w:pPr>
              <w:pStyle w:val="TableParagraph"/>
              <w:ind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полномочия</w:t>
            </w:r>
          </w:p>
          <w:p w:rsidR="00EA47F6" w:rsidRDefault="00917F08">
            <w:pPr>
              <w:pStyle w:val="TableParagraph"/>
              <w:ind w:left="148" w:right="140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 непостоянной основе, </w:t>
            </w:r>
            <w:proofErr w:type="gramStart"/>
            <w:r>
              <w:rPr>
                <w:b/>
                <w:sz w:val="24"/>
              </w:rPr>
              <w:t>сообщивших</w:t>
            </w:r>
            <w:proofErr w:type="gram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том,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сделки, </w:t>
            </w:r>
            <w:r>
              <w:rPr>
                <w:b/>
                <w:spacing w:val="-2"/>
                <w:sz w:val="24"/>
              </w:rPr>
              <w:t>предусмотренные</w:t>
            </w:r>
          </w:p>
          <w:p w:rsidR="00EA47F6" w:rsidRDefault="00917F08">
            <w:pPr>
              <w:pStyle w:val="TableParagraph"/>
              <w:ind w:left="160" w:right="152" w:firstLine="91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Федеральным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законом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декабря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2012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  <w:p w:rsidR="00EA47F6" w:rsidRDefault="00917F08">
            <w:pPr>
              <w:pStyle w:val="TableParagraph"/>
              <w:ind w:left="159" w:right="149" w:hanging="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230-ФЗ «О </w:t>
            </w:r>
            <w:proofErr w:type="gramStart"/>
            <w:r>
              <w:rPr>
                <w:b/>
                <w:sz w:val="24"/>
              </w:rPr>
              <w:t>контроле за</w:t>
            </w:r>
            <w:proofErr w:type="gramEnd"/>
            <w:r>
              <w:rPr>
                <w:b/>
                <w:sz w:val="24"/>
              </w:rPr>
              <w:t xml:space="preserve"> соответствием расходов лиц, замещающих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государственные должности, и иных лиц их</w:t>
            </w:r>
          </w:p>
          <w:p w:rsidR="00EA47F6" w:rsidRDefault="00917F08"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доходам»,</w:t>
            </w:r>
          </w:p>
          <w:p w:rsidR="00EA47F6" w:rsidRDefault="00917F08">
            <w:pPr>
              <w:pStyle w:val="TableParagraph"/>
              <w:ind w:right="9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совершались</w:t>
            </w:r>
          </w:p>
        </w:tc>
        <w:tc>
          <w:tcPr>
            <w:tcW w:w="3699" w:type="dxa"/>
          </w:tcPr>
          <w:p w:rsidR="00EA47F6" w:rsidRDefault="00917F08">
            <w:pPr>
              <w:pStyle w:val="TableParagraph"/>
              <w:ind w:right="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лиц,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замещающих муниципальные должности депутата представительного органа муниципального образования, ненадлежащим образом исполнивших</w:t>
            </w:r>
          </w:p>
          <w:p w:rsidR="00EA47F6" w:rsidRDefault="00917F08">
            <w:pPr>
              <w:pStyle w:val="TableParagraph"/>
              <w:ind w:right="2"/>
              <w:rPr>
                <w:b/>
                <w:sz w:val="24"/>
              </w:rPr>
            </w:pPr>
            <w:r>
              <w:rPr>
                <w:b/>
                <w:sz w:val="24"/>
              </w:rPr>
              <w:t>обязанность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по</w:t>
            </w:r>
            <w:proofErr w:type="gramEnd"/>
          </w:p>
          <w:p w:rsidR="00EA47F6" w:rsidRDefault="00917F08">
            <w:pPr>
              <w:pStyle w:val="TableParagraph"/>
              <w:ind w:left="291" w:right="279" w:hanging="4"/>
              <w:rPr>
                <w:b/>
                <w:sz w:val="24"/>
              </w:rPr>
            </w:pPr>
            <w:r>
              <w:rPr>
                <w:b/>
                <w:sz w:val="24"/>
              </w:rPr>
              <w:t>предоставлению сведений о доходах, расходах, об имуществе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обязательствах имущественного характера</w:t>
            </w:r>
          </w:p>
        </w:tc>
      </w:tr>
      <w:tr w:rsidR="00EA47F6">
        <w:trPr>
          <w:trHeight w:val="508"/>
        </w:trPr>
        <w:tc>
          <w:tcPr>
            <w:tcW w:w="3697" w:type="dxa"/>
          </w:tcPr>
          <w:p w:rsidR="00EA47F6" w:rsidRDefault="00FC4B59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3697" w:type="dxa"/>
          </w:tcPr>
          <w:p w:rsidR="00EA47F6" w:rsidRDefault="00917F08">
            <w:pPr>
              <w:pStyle w:val="TableParagraph"/>
              <w:spacing w:line="317" w:lineRule="exact"/>
              <w:ind w:right="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3697" w:type="dxa"/>
          </w:tcPr>
          <w:p w:rsidR="00EA47F6" w:rsidRDefault="00FC4B59">
            <w:pPr>
              <w:pStyle w:val="TableParagraph"/>
              <w:spacing w:line="317" w:lineRule="exact"/>
              <w:ind w:right="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3699" w:type="dxa"/>
          </w:tcPr>
          <w:p w:rsidR="00EA47F6" w:rsidRDefault="00917F08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</w:tr>
    </w:tbl>
    <w:p w:rsidR="00917F08" w:rsidRDefault="00917F08"/>
    <w:sectPr w:rsidR="00917F08">
      <w:type w:val="continuous"/>
      <w:pgSz w:w="16840" w:h="11910" w:orient="landscape"/>
      <w:pgMar w:top="134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A47F6"/>
    <w:rsid w:val="002949E8"/>
    <w:rsid w:val="00917F08"/>
    <w:rsid w:val="00D03C06"/>
    <w:rsid w:val="00EA47F6"/>
    <w:rsid w:val="00FC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2025-04-30T06:40:00Z</dcterms:created>
  <dcterms:modified xsi:type="dcterms:W3CDTF">2025-04-30T06:40:00Z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2024-09-26T00:00:00Z</vt:filetime>
  </property>
  <property fmtid="{D5CDD505-2E9C-101B-9397-08002B2CF9AE}" pid="5" name="Producer">
    <vt:lpwstr>Microsoft® Word 2010</vt:lpwstr>
  </property>
</Properties>
</file>